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255"/>
        <w:gridCol w:w="1145"/>
        <w:gridCol w:w="1597"/>
        <w:gridCol w:w="1035"/>
        <w:gridCol w:w="1874"/>
        <w:gridCol w:w="2480"/>
        <w:gridCol w:w="1834"/>
      </w:tblGrid>
      <w:tr w:rsidR="00A81591" w:rsidRPr="00125728" w:rsidTr="00652A04">
        <w:tc>
          <w:tcPr>
            <w:tcW w:w="0" w:type="auto"/>
            <w:gridSpan w:val="7"/>
            <w:shd w:val="clear" w:color="auto" w:fill="E0E0E0"/>
          </w:tcPr>
          <w:p w:rsidR="00A81591" w:rsidRDefault="00A81591" w:rsidP="00652A04">
            <w:pPr>
              <w:rPr>
                <w:b/>
              </w:rPr>
            </w:pPr>
            <w:r>
              <w:rPr>
                <w:b/>
              </w:rPr>
              <w:t>TEMA: LOS OFICIOS</w:t>
            </w:r>
          </w:p>
        </w:tc>
      </w:tr>
      <w:tr w:rsidR="00A81591" w:rsidRPr="00125728" w:rsidTr="00652A04">
        <w:tc>
          <w:tcPr>
            <w:tcW w:w="0" w:type="auto"/>
            <w:gridSpan w:val="7"/>
            <w:shd w:val="clear" w:color="auto" w:fill="E0E0E0"/>
          </w:tcPr>
          <w:p w:rsidR="00A81591" w:rsidRPr="00125728" w:rsidRDefault="00A81591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A81591" w:rsidRPr="00125728" w:rsidTr="00652A04">
        <w:tc>
          <w:tcPr>
            <w:tcW w:w="0" w:type="auto"/>
            <w:shd w:val="clear" w:color="auto" w:fill="auto"/>
          </w:tcPr>
          <w:p w:rsidR="00A81591" w:rsidRPr="00125728" w:rsidRDefault="00A81591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A81591" w:rsidRPr="00125728" w:rsidRDefault="00A81591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A81591" w:rsidRPr="00125728" w:rsidRDefault="00A81591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A81591" w:rsidRPr="00125728" w:rsidRDefault="00A81591" w:rsidP="00652A04">
            <w:pPr>
              <w:rPr>
                <w:b/>
              </w:rPr>
            </w:pPr>
          </w:p>
        </w:tc>
      </w:tr>
      <w:tr w:rsidR="00A81591" w:rsidRPr="00125728" w:rsidTr="00652A04">
        <w:tc>
          <w:tcPr>
            <w:tcW w:w="0" w:type="auto"/>
            <w:shd w:val="clear" w:color="auto" w:fill="auto"/>
          </w:tcPr>
          <w:p w:rsidR="00A81591" w:rsidRPr="00125728" w:rsidRDefault="00A81591" w:rsidP="00652A04"/>
        </w:tc>
        <w:tc>
          <w:tcPr>
            <w:tcW w:w="0" w:type="auto"/>
          </w:tcPr>
          <w:p w:rsidR="00A81591" w:rsidRPr="00125728" w:rsidRDefault="00A81591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A81591" w:rsidRPr="00125728" w:rsidRDefault="00A81591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A81591" w:rsidRPr="00125728" w:rsidRDefault="00A81591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A81591" w:rsidRPr="00125728" w:rsidRDefault="00A81591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A81591" w:rsidRPr="00125728" w:rsidRDefault="00A81591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A81591" w:rsidRPr="00125728" w:rsidRDefault="00A81591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Ocupar un espacio de forma homogénea.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las propias cualidades para la regulación de la vergüenza.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los movimientos necesarios para lanzar objetos con una intención.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Analizar las sensaciones que nos producen las imágenes: ilusiones ópticas.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RPr="00125728" w:rsidTr="00652A04">
        <w:tc>
          <w:tcPr>
            <w:tcW w:w="0" w:type="auto"/>
            <w:gridSpan w:val="7"/>
            <w:shd w:val="clear" w:color="auto" w:fill="E0E0E0"/>
          </w:tcPr>
          <w:p w:rsidR="00A81591" w:rsidRPr="00125728" w:rsidRDefault="00A81591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before="60" w:line="360" w:lineRule="auto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Conocer algunos oficios de los sectores primario y secundario.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before="60" w:line="360" w:lineRule="auto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Asociar distintos oficios con sus herramientas o instrumentos de trabajo.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before="60" w:line="360" w:lineRule="auto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Comprender la necesidad de los diferentes oficios y profesiones.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before="60" w:line="360" w:lineRule="auto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Asimilar la igualdad entre sexos para cualquier tarea o responsabilidad.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before="60" w:line="360" w:lineRule="auto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>Valorar la importancia de todos los oficios y su función.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7 y su cantidad.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Descomponer el número 7.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7.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7.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7 y relacionar la grafía con la cantidad que representa.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Realizar sumas y restas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figuras simétricas.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lados que forman una figura geométrica.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RPr="00802980" w:rsidTr="00652A04">
        <w:tc>
          <w:tcPr>
            <w:tcW w:w="0" w:type="auto"/>
            <w:gridSpan w:val="7"/>
            <w:shd w:val="clear" w:color="auto" w:fill="E0E0E0"/>
          </w:tcPr>
          <w:p w:rsidR="00A81591" w:rsidRPr="00802980" w:rsidRDefault="00A81591" w:rsidP="00652A04">
            <w:r w:rsidRPr="00802980">
              <w:t>COMUNICACIÓN Y REPRESENTACIÓN</w:t>
            </w:r>
          </w:p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los oficios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aplicar correctamente las terminaciones verbales.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crear comparaciones.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  <w:lang w:val="es-ES_tradnl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auditivamente los sonidos </w:t>
            </w:r>
            <w:r w:rsidRPr="007A0680">
              <w:rPr>
                <w:rFonts w:ascii="Comic Sans MS" w:hAnsi="Comic Sans MS" w:cs="Arial"/>
                <w:sz w:val="16"/>
                <w:szCs w:val="16"/>
                <w:lang w:val="es-ES_tradnl"/>
              </w:rPr>
              <w:t>[r], [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  <w:lang w:val="es-ES_tradnl"/>
              </w:rPr>
              <w:t>rr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  <w:lang w:val="es-ES_tradnl"/>
              </w:rPr>
              <w:t>], [f].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b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Reconocer visualmente las consonantes  r, f y los dígrafos ll,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rr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las grafías  r, R, f, F y de los dígrafos ll,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rr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Interiorizar la direccionalidad correcta de las grafías  r, R, f, F y los dígrafos ll,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rr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>Discriminar auditivamente y emitir el sonido [y].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Distinguir palabras según su sonido y escritura ll, y.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Identificar y discriminar en diversos tipos de textos las letras ll,  r,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rr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, f.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letras trabajadas en pautas, tanto en minúscula como en mayúscula.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sílabas directas: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lle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llu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ra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re,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ri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ro,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ru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; fa, fe, fi,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fo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, fu.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sílabas inversas: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ar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er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ir,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or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ur</w:t>
            </w:r>
            <w:proofErr w:type="spellEnd"/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Discriminar auditivamente y emitir los sonidos fuerte y suave de la r.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Comparar y discriminar los sonidos fuerte y suave de la r.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Clasificar palabras con r según su sonido: fuerte o suave.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Discriminar visualmente las grafías simples r, R y el dígrafo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rr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 y asociarlos al sonido fuerte de la r.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Practicar la lectura y la escritura de palabras con r y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rr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pacing w:line="360" w:lineRule="auto"/>
              <w:jc w:val="both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>Leer y comprender textos.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Trazar líneas rectas, lazos y ganchos con precisión.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Pr="007A0680" w:rsidRDefault="00A8159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Ampliar el repertorio de canciones.</w:t>
            </w:r>
          </w:p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  <w:tr w:rsidR="00A81591" w:rsidTr="00652A04">
        <w:tblPrEx>
          <w:tblLook w:val="04A0"/>
        </w:tblPrEx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  <w:tc>
          <w:tcPr>
            <w:tcW w:w="0" w:type="auto"/>
          </w:tcPr>
          <w:p w:rsidR="00A81591" w:rsidRDefault="00A81591" w:rsidP="00652A04"/>
        </w:tc>
      </w:tr>
    </w:tbl>
    <w:p w:rsidR="00A81591" w:rsidRDefault="00A81591" w:rsidP="00A81591"/>
    <w:p w:rsidR="00387EE2" w:rsidRDefault="00387EE2"/>
    <w:sectPr w:rsidR="00387EE2" w:rsidSect="00A8159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591"/>
    <w:rsid w:val="00387EE2"/>
    <w:rsid w:val="00A81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A815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A81591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2010-04-11T10:25:00Z</dcterms:created>
  <dcterms:modified xsi:type="dcterms:W3CDTF">2010-04-11T10:25:00Z</dcterms:modified>
</cp:coreProperties>
</file>